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2926" w14:textId="05023CA6" w:rsidR="004830E3" w:rsidRDefault="00A33B20" w:rsidP="00A33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3B20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6EEFEF36" w14:textId="645D9227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</w:t>
      </w:r>
      <w:r w:rsidR="006333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6333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6333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проведена </w:t>
      </w:r>
      <w:r w:rsidR="00633374">
        <w:rPr>
          <w:rFonts w:ascii="Times New Roman" w:hAnsi="Times New Roman" w:cs="Times New Roman"/>
          <w:sz w:val="28"/>
          <w:szCs w:val="28"/>
        </w:rPr>
        <w:t>внеплановая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 коммунального хозяйства».</w:t>
      </w:r>
    </w:p>
    <w:p w14:paraId="1E93C282" w14:textId="4269632E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мероприятия: Плановая проверка,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проверок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ПКХ».</w:t>
      </w:r>
    </w:p>
    <w:p w14:paraId="5F3DB994" w14:textId="10B37504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с </w:t>
      </w:r>
      <w:r w:rsidR="00633374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6333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63337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6333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за период с 01.01.201</w:t>
      </w:r>
      <w:r w:rsidR="0063337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2275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37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33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31405DE9" w14:textId="268DB3F5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мероприятия: </w:t>
      </w:r>
      <w:r w:rsidR="00633374">
        <w:rPr>
          <w:rFonts w:ascii="Times New Roman" w:hAnsi="Times New Roman" w:cs="Times New Roman"/>
          <w:sz w:val="28"/>
          <w:szCs w:val="28"/>
        </w:rPr>
        <w:t>1.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 на предприятии.</w:t>
      </w:r>
    </w:p>
    <w:p w14:paraId="0F0C7F4A" w14:textId="35C1BC09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2.Ведение банковских и кассовых операций.</w:t>
      </w:r>
    </w:p>
    <w:p w14:paraId="64577C2F" w14:textId="6E9F64EF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3.Проверка начисления заработной платы.</w:t>
      </w:r>
    </w:p>
    <w:p w14:paraId="48BA6F67" w14:textId="77777777" w:rsidR="00522759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4.Проверка расчетов с поставщиками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73F00F25" w14:textId="0E0C214E" w:rsidR="00A33B20" w:rsidRDefault="00522759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5.Проверка расчетов </w:t>
      </w:r>
      <w:r w:rsidR="00633374">
        <w:rPr>
          <w:rFonts w:ascii="Times New Roman" w:hAnsi="Times New Roman" w:cs="Times New Roman"/>
          <w:sz w:val="28"/>
          <w:szCs w:val="28"/>
        </w:rPr>
        <w:t>с подотчетными</w:t>
      </w:r>
      <w:r w:rsidR="00A33B20"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14:paraId="33AAD1B4" w14:textId="24E7CC67" w:rsidR="00A33B20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и кассовые операции за проверяемый период проверены.</w:t>
      </w:r>
    </w:p>
    <w:p w14:paraId="49A0E0FC" w14:textId="77777777" w:rsidR="000147CE" w:rsidRDefault="00A33B20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достоверности, законности банковских операций по расчетному счету и кассе установлено, что ко всем выпискам банка приложены оправдательные документы</w:t>
      </w:r>
      <w:r w:rsidR="000147CE">
        <w:rPr>
          <w:rFonts w:ascii="Times New Roman" w:hAnsi="Times New Roman" w:cs="Times New Roman"/>
          <w:sz w:val="28"/>
          <w:szCs w:val="28"/>
        </w:rPr>
        <w:t>. Переходящие остатки по выпискам с лицевого счета получателя средств бюджета соответствуют остаткам на начало следующего отчетного дня.</w:t>
      </w:r>
    </w:p>
    <w:p w14:paraId="768EA88D" w14:textId="6CD57CFA" w:rsidR="000147CE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проверяемый период в кассу и на расчетный счет поступило-</w:t>
      </w:r>
      <w:r w:rsidR="00522759">
        <w:rPr>
          <w:rFonts w:ascii="Times New Roman" w:hAnsi="Times New Roman" w:cs="Times New Roman"/>
          <w:sz w:val="28"/>
          <w:szCs w:val="28"/>
        </w:rPr>
        <w:t xml:space="preserve"> </w:t>
      </w:r>
      <w:r w:rsidR="00633374">
        <w:rPr>
          <w:rFonts w:ascii="Times New Roman" w:hAnsi="Times New Roman" w:cs="Times New Roman"/>
          <w:sz w:val="28"/>
          <w:szCs w:val="28"/>
        </w:rPr>
        <w:t>1 218 302,68</w:t>
      </w:r>
      <w:r w:rsidR="00522759">
        <w:rPr>
          <w:rFonts w:ascii="Times New Roman" w:hAnsi="Times New Roman" w:cs="Times New Roman"/>
          <w:sz w:val="28"/>
          <w:szCs w:val="28"/>
        </w:rPr>
        <w:t>.</w:t>
      </w:r>
    </w:p>
    <w:p w14:paraId="40D0DD8F" w14:textId="7B71659C" w:rsidR="00D563A1" w:rsidRDefault="000147CE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составил-</w:t>
      </w:r>
      <w:r w:rsidR="00633374">
        <w:rPr>
          <w:rFonts w:ascii="Times New Roman" w:hAnsi="Times New Roman" w:cs="Times New Roman"/>
          <w:sz w:val="28"/>
          <w:szCs w:val="28"/>
        </w:rPr>
        <w:t>1 222 143,22</w:t>
      </w:r>
      <w:r w:rsidR="00D563A1">
        <w:rPr>
          <w:rFonts w:ascii="Times New Roman" w:hAnsi="Times New Roman" w:cs="Times New Roman"/>
          <w:sz w:val="28"/>
          <w:szCs w:val="28"/>
        </w:rPr>
        <w:t>.</w:t>
      </w:r>
    </w:p>
    <w:p w14:paraId="1B2666F2" w14:textId="2CEAA2D2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6333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22759">
        <w:rPr>
          <w:rFonts w:ascii="Times New Roman" w:hAnsi="Times New Roman" w:cs="Times New Roman"/>
          <w:sz w:val="28"/>
          <w:szCs w:val="28"/>
        </w:rPr>
        <w:t>1</w:t>
      </w:r>
      <w:r w:rsidR="0063337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33374">
        <w:rPr>
          <w:rFonts w:ascii="Times New Roman" w:hAnsi="Times New Roman" w:cs="Times New Roman"/>
          <w:sz w:val="28"/>
          <w:szCs w:val="28"/>
        </w:rPr>
        <w:t> 757,81</w:t>
      </w:r>
    </w:p>
    <w:p w14:paraId="4A53EC73" w14:textId="3D73B5DE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</w:t>
      </w:r>
      <w:r w:rsidR="00522759">
        <w:rPr>
          <w:rFonts w:ascii="Times New Roman" w:hAnsi="Times New Roman" w:cs="Times New Roman"/>
          <w:sz w:val="28"/>
          <w:szCs w:val="28"/>
        </w:rPr>
        <w:t>0</w:t>
      </w:r>
      <w:r w:rsidR="006333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27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г.-</w:t>
      </w:r>
      <w:r w:rsidR="00522759">
        <w:rPr>
          <w:rFonts w:ascii="Times New Roman" w:hAnsi="Times New Roman" w:cs="Times New Roman"/>
          <w:sz w:val="28"/>
          <w:szCs w:val="28"/>
        </w:rPr>
        <w:t xml:space="preserve"> </w:t>
      </w:r>
      <w:r w:rsidR="00633374">
        <w:rPr>
          <w:rFonts w:ascii="Times New Roman" w:hAnsi="Times New Roman" w:cs="Times New Roman"/>
          <w:sz w:val="28"/>
          <w:szCs w:val="28"/>
        </w:rPr>
        <w:t>519 062,28</w:t>
      </w:r>
    </w:p>
    <w:p w14:paraId="173033A8" w14:textId="77777777" w:rsidR="00D563A1" w:rsidRDefault="00D563A1" w:rsidP="00A33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6B9962C8" w14:textId="7292FD9C" w:rsidR="00A33B20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 с денежной наличностью </w:t>
      </w:r>
      <w:r w:rsidRPr="00522759">
        <w:rPr>
          <w:rFonts w:ascii="Times New Roman" w:hAnsi="Times New Roman" w:cs="Times New Roman"/>
          <w:b/>
          <w:sz w:val="28"/>
          <w:szCs w:val="28"/>
        </w:rPr>
        <w:t>проводить безналичным расчетом</w:t>
      </w:r>
      <w:r>
        <w:rPr>
          <w:rFonts w:ascii="Times New Roman" w:hAnsi="Times New Roman" w:cs="Times New Roman"/>
          <w:sz w:val="28"/>
          <w:szCs w:val="28"/>
        </w:rPr>
        <w:t xml:space="preserve"> (по приобретению материалов и открыть зарплатный проект для выдачи заработной платы сотрудникам предприятия.)</w:t>
      </w:r>
      <w:r w:rsidR="000147CE" w:rsidRPr="00D56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84322" w14:textId="1B14DB25" w:rsidR="00D563A1" w:rsidRDefault="00D563A1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исправлений и помарок в бухгалтерских документах и отчетности.</w:t>
      </w:r>
    </w:p>
    <w:p w14:paraId="0A27D796" w14:textId="5995B70B" w:rsidR="00633374" w:rsidRPr="00D563A1" w:rsidRDefault="00633374" w:rsidP="00D563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путевые листы ежедневно.</w:t>
      </w:r>
      <w:bookmarkStart w:id="0" w:name="_GoBack"/>
      <w:bookmarkEnd w:id="0"/>
    </w:p>
    <w:sectPr w:rsidR="00633374" w:rsidRPr="00D5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B0"/>
    <w:multiLevelType w:val="hybridMultilevel"/>
    <w:tmpl w:val="AE1A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95"/>
    <w:rsid w:val="000147CE"/>
    <w:rsid w:val="000E07D4"/>
    <w:rsid w:val="00190192"/>
    <w:rsid w:val="002E6272"/>
    <w:rsid w:val="004830E3"/>
    <w:rsid w:val="0051375D"/>
    <w:rsid w:val="00522759"/>
    <w:rsid w:val="00622BCC"/>
    <w:rsid w:val="00633374"/>
    <w:rsid w:val="00794C81"/>
    <w:rsid w:val="00984361"/>
    <w:rsid w:val="009F5695"/>
    <w:rsid w:val="00A11A8A"/>
    <w:rsid w:val="00A33B20"/>
    <w:rsid w:val="00A84BF6"/>
    <w:rsid w:val="00D563A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1257"/>
  <w15:chartTrackingRefBased/>
  <w15:docId w15:val="{04AAE4BF-74AA-46FC-B027-DAE9235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CB83-232F-4CA2-BABB-3133E35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cp:lastPrinted>2019-01-30T12:40:00Z</cp:lastPrinted>
  <dcterms:created xsi:type="dcterms:W3CDTF">2019-08-15T08:49:00Z</dcterms:created>
  <dcterms:modified xsi:type="dcterms:W3CDTF">2019-08-15T08:49:00Z</dcterms:modified>
</cp:coreProperties>
</file>